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9D32DA" w:rsidRDefault="00771902">
      <w:pPr>
        <w:rPr>
          <w:rFonts w:ascii="Corbel" w:hAnsi="Corbel"/>
          <w:lang w:val="nl-BE"/>
        </w:rPr>
      </w:pPr>
    </w:p>
    <w:tbl>
      <w:tblPr>
        <w:tblStyle w:val="Tabelraster"/>
        <w:tblW w:w="14425" w:type="dxa"/>
        <w:tblLook w:val="04A0" w:firstRow="1" w:lastRow="0" w:firstColumn="1" w:lastColumn="0" w:noHBand="0" w:noVBand="1"/>
      </w:tblPr>
      <w:tblGrid>
        <w:gridCol w:w="6912"/>
        <w:gridCol w:w="7513"/>
      </w:tblGrid>
      <w:tr w:rsidR="00771902" w:rsidRPr="009D32DA" w:rsidTr="00214601">
        <w:tc>
          <w:tcPr>
            <w:tcW w:w="14425" w:type="dxa"/>
            <w:gridSpan w:val="2"/>
          </w:tcPr>
          <w:p w:rsidR="00771902" w:rsidRPr="000F5353" w:rsidRDefault="00771902" w:rsidP="000F5353">
            <w:pPr>
              <w:rPr>
                <w:rFonts w:ascii="Corbel" w:hAnsi="Corbel"/>
                <w:b/>
                <w:lang w:val="nl-BE"/>
              </w:rPr>
            </w:pPr>
            <w:r w:rsidRPr="009D32DA">
              <w:rPr>
                <w:noProof/>
              </w:rPr>
              <w:drawing>
                <wp:anchor distT="0" distB="0" distL="114300" distR="114300" simplePos="0" relativeHeight="251663360" behindDoc="1" locked="0" layoutInCell="1" allowOverlap="1" wp14:anchorId="149D6C08" wp14:editId="76461A23">
                  <wp:simplePos x="0" y="0"/>
                  <wp:positionH relativeFrom="column">
                    <wp:posOffset>7136765</wp:posOffset>
                  </wp:positionH>
                  <wp:positionV relativeFrom="paragraph">
                    <wp:posOffset>75565</wp:posOffset>
                  </wp:positionV>
                  <wp:extent cx="1567180" cy="485775"/>
                  <wp:effectExtent l="0" t="0" r="0" b="9525"/>
                  <wp:wrapTight wrapText="bothSides">
                    <wp:wrapPolygon edited="0">
                      <wp:start x="5251" y="0"/>
                      <wp:lineTo x="3413" y="0"/>
                      <wp:lineTo x="263" y="8471"/>
                      <wp:lineTo x="0" y="17788"/>
                      <wp:lineTo x="0" y="20329"/>
                      <wp:lineTo x="525" y="21176"/>
                      <wp:lineTo x="2100" y="21176"/>
                      <wp:lineTo x="20742" y="18635"/>
                      <wp:lineTo x="20217" y="13553"/>
                      <wp:lineTo x="21267" y="5082"/>
                      <wp:lineTo x="21267" y="0"/>
                      <wp:lineTo x="18904" y="0"/>
                      <wp:lineTo x="5251"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7180" cy="485775"/>
                          </a:xfrm>
                          <a:prstGeom prst="rect">
                            <a:avLst/>
                          </a:prstGeom>
                          <a:noFill/>
                        </pic:spPr>
                      </pic:pic>
                    </a:graphicData>
                  </a:graphic>
                  <wp14:sizeRelH relativeFrom="page">
                    <wp14:pctWidth>0</wp14:pctWidth>
                  </wp14:sizeRelH>
                  <wp14:sizeRelV relativeFrom="page">
                    <wp14:pctHeight>0</wp14:pctHeight>
                  </wp14:sizeRelV>
                </wp:anchor>
              </w:drawing>
            </w:r>
            <w:r w:rsidR="00B72C4A" w:rsidRPr="000F5353">
              <w:rPr>
                <w:rFonts w:ascii="Corbel" w:hAnsi="Corbel"/>
                <w:b/>
                <w:lang w:val="nl-BE"/>
              </w:rPr>
              <w:t>SCHUDDEN</w:t>
            </w:r>
            <w:r w:rsidR="0010215C" w:rsidRPr="000F5353">
              <w:rPr>
                <w:rFonts w:ascii="Corbel" w:hAnsi="Corbel"/>
                <w:b/>
                <w:lang w:val="nl-BE"/>
              </w:rPr>
              <w:t xml:space="preserve"> (10’)</w:t>
            </w:r>
          </w:p>
          <w:p w:rsidR="00771902" w:rsidRPr="009D32DA" w:rsidRDefault="00771902" w:rsidP="00E30BB9">
            <w:pPr>
              <w:rPr>
                <w:rFonts w:ascii="Corbel" w:hAnsi="Corbel"/>
                <w:b/>
                <w:lang w:val="nl-BE"/>
              </w:rPr>
            </w:pPr>
          </w:p>
        </w:tc>
      </w:tr>
      <w:tr w:rsidR="009F75AE" w:rsidRPr="009D32DA" w:rsidTr="00214601">
        <w:tc>
          <w:tcPr>
            <w:tcW w:w="6912" w:type="dxa"/>
          </w:tcPr>
          <w:p w:rsidR="009F75AE" w:rsidRPr="009D32DA" w:rsidRDefault="00214601" w:rsidP="00214601">
            <w:pPr>
              <w:rPr>
                <w:rFonts w:ascii="Corbel" w:hAnsi="Corbel"/>
                <w:lang w:val="en-GB"/>
              </w:rPr>
            </w:pPr>
            <w:r w:rsidRPr="009D32DA">
              <w:rPr>
                <w:rFonts w:ascii="Corbel" w:hAnsi="Corbel"/>
                <w:lang w:val="en-GB"/>
              </w:rPr>
              <w:t>WAT ZAL JE DOEN</w:t>
            </w:r>
          </w:p>
        </w:tc>
        <w:tc>
          <w:tcPr>
            <w:tcW w:w="7513" w:type="dxa"/>
          </w:tcPr>
          <w:p w:rsidR="009F75AE" w:rsidRPr="009D32DA" w:rsidRDefault="00214601" w:rsidP="009F75AE">
            <w:pPr>
              <w:rPr>
                <w:rFonts w:ascii="Corbel" w:hAnsi="Corbel"/>
                <w:lang w:val="en-GB"/>
              </w:rPr>
            </w:pPr>
            <w:r w:rsidRPr="009D32DA">
              <w:rPr>
                <w:rFonts w:ascii="Corbel" w:hAnsi="Corbel"/>
                <w:lang w:val="en-GB"/>
              </w:rPr>
              <w:t>WAT ZAL JE ZEGGEN</w:t>
            </w:r>
          </w:p>
        </w:tc>
      </w:tr>
      <w:tr w:rsidR="009F75AE" w:rsidRPr="000F5353" w:rsidTr="00214601">
        <w:tc>
          <w:tcPr>
            <w:tcW w:w="6912" w:type="dxa"/>
          </w:tcPr>
          <w:p w:rsidR="00214601" w:rsidRPr="009D32DA" w:rsidRDefault="00214601" w:rsidP="00214601">
            <w:pPr>
              <w:rPr>
                <w:rFonts w:ascii="Corbel" w:hAnsi="Corbel"/>
                <w:lang w:val="nl-BE"/>
              </w:rPr>
            </w:pPr>
            <w:r w:rsidRPr="009D32DA">
              <w:rPr>
                <w:rFonts w:ascii="Corbel" w:hAnsi="Corbel"/>
                <w:lang w:val="nl-BE"/>
              </w:rPr>
              <w:t xml:space="preserve">Je doet een  experiment/ demo  die de leerlingen niet kunnen verklaren wanneer ze het </w:t>
            </w:r>
            <w:proofErr w:type="spellStart"/>
            <w:r w:rsidRPr="009D32DA">
              <w:rPr>
                <w:rFonts w:ascii="Corbel" w:hAnsi="Corbel"/>
                <w:lang w:val="nl-BE"/>
              </w:rPr>
              <w:t>preconcept</w:t>
            </w:r>
            <w:proofErr w:type="spellEnd"/>
            <w:r w:rsidRPr="009D32DA">
              <w:rPr>
                <w:rFonts w:ascii="Corbel" w:hAnsi="Corbel"/>
                <w:lang w:val="nl-BE"/>
              </w:rPr>
              <w:t xml:space="preserve">  gebruiken dat een kracht een onderdeel is van de rollende </w:t>
            </w:r>
            <w:r w:rsidR="001D68C7" w:rsidRPr="009D32DA">
              <w:rPr>
                <w:rFonts w:ascii="Corbel" w:hAnsi="Corbel"/>
                <w:lang w:val="nl-BE"/>
              </w:rPr>
              <w:t xml:space="preserve">tennisbal / de tennisbal die door de lucht </w:t>
            </w:r>
            <w:r w:rsidR="00F20A40" w:rsidRPr="009D32DA">
              <w:rPr>
                <w:rFonts w:ascii="Corbel" w:hAnsi="Corbel"/>
                <w:lang w:val="nl-BE"/>
              </w:rPr>
              <w:t>vliegt</w:t>
            </w:r>
            <w:r w:rsidRPr="009D32DA">
              <w:rPr>
                <w:rFonts w:ascii="Corbel" w:hAnsi="Corbel"/>
                <w:lang w:val="nl-BE"/>
              </w:rPr>
              <w:t xml:space="preserve">. </w:t>
            </w:r>
          </w:p>
          <w:p w:rsidR="00214601" w:rsidRPr="009D32DA" w:rsidRDefault="00214601" w:rsidP="00214601">
            <w:pPr>
              <w:rPr>
                <w:rFonts w:ascii="Corbel" w:hAnsi="Corbel"/>
                <w:lang w:val="nl-BE"/>
              </w:rPr>
            </w:pPr>
            <w:r w:rsidRPr="009D32DA">
              <w:rPr>
                <w:rFonts w:ascii="Corbel" w:hAnsi="Corbel"/>
                <w:lang w:val="nl-BE"/>
              </w:rPr>
              <w:t xml:space="preserve">Je legt uit wat je zal doen en vraag de leerlingen een hypothese te geven over wat er zal gebeuren. </w:t>
            </w:r>
          </w:p>
          <w:p w:rsidR="00214601" w:rsidRPr="009D32DA" w:rsidRDefault="00214601" w:rsidP="00214601">
            <w:pPr>
              <w:rPr>
                <w:rFonts w:ascii="Corbel" w:hAnsi="Corbel"/>
                <w:lang w:val="nl-BE"/>
              </w:rPr>
            </w:pPr>
            <w:r w:rsidRPr="009D32DA">
              <w:rPr>
                <w:rFonts w:ascii="Corbel" w:hAnsi="Corbel"/>
                <w:lang w:val="nl-BE"/>
              </w:rPr>
              <w:t xml:space="preserve">Je voert de demo uit.  Eerst rolt de metalen knikker van links naar rechts over de rail. Nadat hij van de rail is afgeraakt,  rolt de knikker nog wat verder en stopt dan (handig is dat je wat los zand achter de rail legt, of de knikker laat uitbollen op </w:t>
            </w:r>
            <w:proofErr w:type="spellStart"/>
            <w:r w:rsidRPr="009D32DA">
              <w:rPr>
                <w:rFonts w:ascii="Corbel" w:hAnsi="Corbel"/>
                <w:lang w:val="nl-BE"/>
              </w:rPr>
              <w:t>bvb</w:t>
            </w:r>
            <w:proofErr w:type="spellEnd"/>
            <w:r w:rsidRPr="009D32DA">
              <w:rPr>
                <w:rFonts w:ascii="Corbel" w:hAnsi="Corbel"/>
                <w:lang w:val="nl-BE"/>
              </w:rPr>
              <w:t xml:space="preserve">. een sjaal. Hij ligt dan vrij snel stil).  </w:t>
            </w:r>
          </w:p>
          <w:p w:rsidR="00214601" w:rsidRPr="009D32DA" w:rsidRDefault="00EC480A" w:rsidP="00214601">
            <w:pPr>
              <w:rPr>
                <w:rFonts w:ascii="Corbel" w:hAnsi="Corbel"/>
                <w:lang w:val="nl-BE"/>
              </w:rPr>
            </w:pPr>
            <w:r w:rsidRPr="009D32DA">
              <w:rPr>
                <w:rFonts w:ascii="Corbel" w:hAnsi="Corbel"/>
                <w:lang w:val="nl-BE"/>
              </w:rPr>
              <w:t xml:space="preserve">Nu draai je terwijl dat je in gesprek bent met de klas, de rail om. </w:t>
            </w:r>
            <w:r w:rsidR="00214601" w:rsidRPr="009D32DA">
              <w:rPr>
                <w:rFonts w:ascii="Corbel" w:hAnsi="Corbel"/>
                <w:lang w:val="nl-BE"/>
              </w:rPr>
              <w:t xml:space="preserve">Dan laat je de knikker </w:t>
            </w:r>
            <w:r w:rsidR="00F20A40" w:rsidRPr="009D32DA">
              <w:rPr>
                <w:rFonts w:ascii="Corbel" w:hAnsi="Corbel"/>
                <w:lang w:val="nl-BE"/>
              </w:rPr>
              <w:t xml:space="preserve">opnieuw </w:t>
            </w:r>
            <w:r w:rsidR="00214601" w:rsidRPr="009D32DA">
              <w:rPr>
                <w:rFonts w:ascii="Corbel" w:hAnsi="Corbel"/>
                <w:lang w:val="nl-BE"/>
              </w:rPr>
              <w:t>rollen van rechts naar links</w:t>
            </w:r>
            <w:r w:rsidRPr="009D32DA">
              <w:rPr>
                <w:rFonts w:ascii="Corbel" w:hAnsi="Corbel"/>
                <w:lang w:val="nl-BE"/>
              </w:rPr>
              <w:t>,</w:t>
            </w:r>
            <w:r w:rsidR="00214601" w:rsidRPr="009D32DA">
              <w:rPr>
                <w:rFonts w:ascii="Corbel" w:hAnsi="Corbel"/>
                <w:lang w:val="nl-BE"/>
              </w:rPr>
              <w:t xml:space="preserve"> over de super magneet die onder het uiteinde van de rail kleeft. Nu stopt de knikker plots. </w:t>
            </w:r>
          </w:p>
          <w:p w:rsidR="00214601" w:rsidRPr="009D32DA" w:rsidRDefault="00214601" w:rsidP="00214601">
            <w:pPr>
              <w:rPr>
                <w:rFonts w:ascii="Corbel" w:hAnsi="Corbel"/>
                <w:lang w:val="nl-BE"/>
              </w:rPr>
            </w:pPr>
          </w:p>
          <w:p w:rsidR="00214601" w:rsidRPr="009D32DA" w:rsidRDefault="00214601" w:rsidP="00214601">
            <w:pPr>
              <w:rPr>
                <w:rFonts w:ascii="Corbel" w:hAnsi="Corbel"/>
                <w:lang w:val="nl-BE"/>
              </w:rPr>
            </w:pPr>
            <w:r w:rsidRPr="009D32DA">
              <w:rPr>
                <w:rFonts w:ascii="Corbel" w:hAnsi="Corbel"/>
                <w:lang w:val="nl-BE"/>
              </w:rPr>
              <w:t xml:space="preserve">Je vat samen wat de leerlingen als uitleg geven. Je verwoordt de twijfel die ze hebben.  </w:t>
            </w:r>
          </w:p>
          <w:p w:rsidR="00214601" w:rsidRPr="009D32DA" w:rsidRDefault="00214601" w:rsidP="00214601">
            <w:pPr>
              <w:rPr>
                <w:rFonts w:ascii="Corbel" w:hAnsi="Corbel"/>
                <w:lang w:val="nl-BE"/>
              </w:rPr>
            </w:pPr>
          </w:p>
          <w:p w:rsidR="009F75AE" w:rsidRPr="009D32DA" w:rsidRDefault="009F75AE" w:rsidP="00E30BB9">
            <w:pPr>
              <w:rPr>
                <w:rFonts w:ascii="Corbel" w:hAnsi="Corbel"/>
                <w:lang w:val="nl-BE"/>
              </w:rPr>
            </w:pPr>
          </w:p>
        </w:tc>
        <w:tc>
          <w:tcPr>
            <w:tcW w:w="7513" w:type="dxa"/>
          </w:tcPr>
          <w:p w:rsidR="009F75AE" w:rsidRPr="009D32DA" w:rsidRDefault="009F75AE" w:rsidP="00E30BB9">
            <w:pPr>
              <w:rPr>
                <w:rFonts w:ascii="Corbel" w:hAnsi="Corbel"/>
                <w:lang w:val="nl-BE"/>
              </w:rPr>
            </w:pPr>
          </w:p>
          <w:p w:rsidR="00214601" w:rsidRPr="009D32DA" w:rsidRDefault="00214601" w:rsidP="00214601">
            <w:pPr>
              <w:rPr>
                <w:rFonts w:ascii="Corbel" w:hAnsi="Corbel"/>
                <w:i/>
                <w:lang w:val="nl-BE"/>
              </w:rPr>
            </w:pPr>
            <w:r w:rsidRPr="009D32DA">
              <w:rPr>
                <w:rFonts w:ascii="Corbel" w:hAnsi="Corbel"/>
                <w:i/>
                <w:lang w:val="nl-BE"/>
              </w:rPr>
              <w:t xml:space="preserve">Ik heb hier een rail en een knikker: zo dadelijk laat ik de knikker rollen over de rail. </w:t>
            </w:r>
          </w:p>
          <w:p w:rsidR="00EC480A" w:rsidRPr="009D32DA" w:rsidRDefault="00214601" w:rsidP="00214601">
            <w:pPr>
              <w:rPr>
                <w:rFonts w:ascii="Corbel" w:hAnsi="Corbel"/>
                <w:i/>
                <w:lang w:val="nl-BE"/>
              </w:rPr>
            </w:pPr>
            <w:r w:rsidRPr="009D32DA">
              <w:rPr>
                <w:rFonts w:ascii="Corbel" w:hAnsi="Corbel"/>
                <w:i/>
                <w:lang w:val="nl-BE"/>
              </w:rPr>
              <w:t xml:space="preserve">Wat zal er gebeuren? </w:t>
            </w:r>
          </w:p>
          <w:p w:rsidR="00214601" w:rsidRPr="009D32DA" w:rsidRDefault="00EC480A" w:rsidP="00214601">
            <w:pPr>
              <w:rPr>
                <w:rFonts w:ascii="Corbel" w:hAnsi="Corbel"/>
                <w:i/>
                <w:lang w:val="nl-BE"/>
              </w:rPr>
            </w:pPr>
            <w:r w:rsidRPr="009D32DA">
              <w:rPr>
                <w:rFonts w:ascii="Corbel" w:hAnsi="Corbel"/>
                <w:i/>
                <w:lang w:val="nl-BE"/>
              </w:rPr>
              <w:t>Hoe denken jullie dat dat komt?</w:t>
            </w:r>
          </w:p>
          <w:p w:rsidR="00EC480A" w:rsidRPr="009D32DA" w:rsidRDefault="00EC480A" w:rsidP="00214601">
            <w:pPr>
              <w:rPr>
                <w:rFonts w:ascii="Corbel" w:hAnsi="Corbel"/>
                <w:i/>
                <w:lang w:val="nl-BE"/>
              </w:rPr>
            </w:pPr>
          </w:p>
          <w:p w:rsidR="00214601" w:rsidRPr="009D32DA" w:rsidRDefault="00214601" w:rsidP="00214601">
            <w:pPr>
              <w:rPr>
                <w:rFonts w:ascii="Corbel" w:hAnsi="Corbel"/>
                <w:i/>
                <w:lang w:val="nl-BE"/>
              </w:rPr>
            </w:pPr>
            <w:r w:rsidRPr="009D32DA">
              <w:rPr>
                <w:rFonts w:ascii="Corbel" w:hAnsi="Corbel"/>
                <w:i/>
                <w:lang w:val="nl-BE"/>
              </w:rPr>
              <w:t xml:space="preserve">Ik doe het opnieuw.   </w:t>
            </w:r>
          </w:p>
          <w:p w:rsidR="00214601" w:rsidRPr="009D32DA" w:rsidRDefault="00214601" w:rsidP="00214601">
            <w:pPr>
              <w:rPr>
                <w:rFonts w:ascii="Corbel" w:hAnsi="Corbel"/>
                <w:i/>
                <w:lang w:val="nl-BE"/>
              </w:rPr>
            </w:pPr>
            <w:r w:rsidRPr="009D32DA">
              <w:rPr>
                <w:rFonts w:ascii="Corbel" w:hAnsi="Corbel"/>
                <w:i/>
                <w:lang w:val="nl-BE"/>
              </w:rPr>
              <w:t xml:space="preserve">Wat gebeurt er nu? </w:t>
            </w:r>
          </w:p>
          <w:p w:rsidR="00214601" w:rsidRPr="009D32DA" w:rsidRDefault="00214601" w:rsidP="00214601">
            <w:pPr>
              <w:rPr>
                <w:rFonts w:ascii="Corbel" w:hAnsi="Corbel"/>
                <w:i/>
                <w:lang w:val="nl-BE"/>
              </w:rPr>
            </w:pPr>
            <w:r w:rsidRPr="009D32DA">
              <w:rPr>
                <w:rFonts w:ascii="Corbel" w:hAnsi="Corbel"/>
                <w:i/>
                <w:lang w:val="nl-BE"/>
              </w:rPr>
              <w:t xml:space="preserve">De knikker stopt plots? </w:t>
            </w:r>
          </w:p>
          <w:p w:rsidR="00214601" w:rsidRPr="009D32DA" w:rsidRDefault="00214601" w:rsidP="00214601">
            <w:pPr>
              <w:rPr>
                <w:rFonts w:ascii="Corbel" w:hAnsi="Corbel"/>
                <w:lang w:val="nl-BE"/>
              </w:rPr>
            </w:pPr>
            <w:r w:rsidRPr="009D32DA">
              <w:rPr>
                <w:rFonts w:ascii="Corbel" w:hAnsi="Corbel"/>
                <w:i/>
                <w:lang w:val="nl-BE"/>
              </w:rPr>
              <w:t>Hoe is dat mogelijk? Er is toch niets aan de knikker veranderd?</w:t>
            </w:r>
            <w:r w:rsidRPr="009D32DA">
              <w:rPr>
                <w:rFonts w:ascii="Corbel" w:hAnsi="Corbel"/>
                <w:lang w:val="nl-BE"/>
              </w:rPr>
              <w:t xml:space="preserve"> </w:t>
            </w:r>
          </w:p>
          <w:p w:rsidR="009F75AE" w:rsidRPr="009D32DA" w:rsidRDefault="009F75AE" w:rsidP="00E30BB9">
            <w:pPr>
              <w:rPr>
                <w:rFonts w:ascii="Corbel" w:hAnsi="Corbel"/>
                <w:lang w:val="nl-BE"/>
              </w:rPr>
            </w:pPr>
          </w:p>
          <w:p w:rsidR="009F75AE" w:rsidRPr="009D32DA" w:rsidRDefault="009F75AE" w:rsidP="00E30BB9">
            <w:pPr>
              <w:rPr>
                <w:rFonts w:ascii="Corbel" w:hAnsi="Corbel"/>
                <w:lang w:val="nl-BE"/>
              </w:rPr>
            </w:pPr>
          </w:p>
          <w:p w:rsidR="009F75AE" w:rsidRPr="009D32DA" w:rsidRDefault="009F75AE" w:rsidP="00E30BB9">
            <w:pPr>
              <w:rPr>
                <w:rFonts w:ascii="Corbel" w:hAnsi="Corbel"/>
                <w:lang w:val="nl-BE"/>
              </w:rPr>
            </w:pPr>
            <w:r w:rsidRPr="009D32DA">
              <w:rPr>
                <w:rFonts w:ascii="Corbel" w:hAnsi="Corbel"/>
                <w:lang w:val="nl-BE"/>
              </w:rPr>
              <w:t xml:space="preserve"> </w:t>
            </w:r>
          </w:p>
        </w:tc>
      </w:tr>
      <w:tr w:rsidR="009F75AE" w:rsidRPr="009D32DA" w:rsidTr="00214601">
        <w:tc>
          <w:tcPr>
            <w:tcW w:w="14425" w:type="dxa"/>
            <w:gridSpan w:val="2"/>
          </w:tcPr>
          <w:p w:rsidR="009F75AE" w:rsidRPr="009D32DA" w:rsidRDefault="009F75AE" w:rsidP="00E30BB9">
            <w:pPr>
              <w:rPr>
                <w:rFonts w:ascii="Corbel" w:hAnsi="Corbel"/>
                <w:lang w:val="nl-BE"/>
              </w:rPr>
            </w:pPr>
            <w:r w:rsidRPr="009D32DA">
              <w:rPr>
                <w:rFonts w:ascii="Corbel" w:hAnsi="Corbel"/>
                <w:lang w:val="nl-BE"/>
              </w:rPr>
              <w:t>WAT KAN JE VERWACHTEN</w:t>
            </w:r>
          </w:p>
          <w:p w:rsidR="009F75AE" w:rsidRPr="009D32DA" w:rsidRDefault="009F75AE" w:rsidP="009F75AE">
            <w:pPr>
              <w:rPr>
                <w:rFonts w:ascii="Corbel" w:hAnsi="Corbel"/>
                <w:lang w:val="nl-BE"/>
              </w:rPr>
            </w:pPr>
            <w:r w:rsidRPr="009D32DA">
              <w:rPr>
                <w:rFonts w:ascii="Corbel" w:hAnsi="Corbel"/>
                <w:lang w:val="nl-BE"/>
              </w:rPr>
              <w:t>Leerlingen zeggen dat de knikker van de rail zal afrollen en dan na een tijdje tot stilstand komen.</w:t>
            </w:r>
          </w:p>
          <w:p w:rsidR="009F75AE" w:rsidRPr="009D32DA" w:rsidRDefault="009F75AE" w:rsidP="009F75AE">
            <w:pPr>
              <w:rPr>
                <w:rFonts w:ascii="Corbel" w:hAnsi="Corbel"/>
                <w:lang w:val="nl-BE"/>
              </w:rPr>
            </w:pPr>
            <w:r w:rsidRPr="009D32DA">
              <w:rPr>
                <w:rFonts w:ascii="Corbel" w:hAnsi="Corbel"/>
                <w:lang w:val="nl-BE"/>
              </w:rPr>
              <w:t>Leerlingen zijn heel verbaasd over wat ze waarnemen. Er i</w:t>
            </w:r>
            <w:r w:rsidR="00EC480A" w:rsidRPr="009D32DA">
              <w:rPr>
                <w:rFonts w:ascii="Corbel" w:hAnsi="Corbel"/>
                <w:lang w:val="nl-BE"/>
              </w:rPr>
              <w:t>s niets aan de knikker veranderd</w:t>
            </w:r>
            <w:r w:rsidRPr="009D32DA">
              <w:rPr>
                <w:rFonts w:ascii="Corbel" w:hAnsi="Corbel"/>
                <w:lang w:val="nl-BE"/>
              </w:rPr>
              <w:t xml:space="preserve">, de eigenschappen van de knikker zijn hetzelfde gebleven en toch stopt de knikker in de tweede situatie plots.  Dit kunnen ze vanuit het </w:t>
            </w:r>
            <w:proofErr w:type="spellStart"/>
            <w:r w:rsidRPr="009D32DA">
              <w:rPr>
                <w:rFonts w:ascii="Corbel" w:hAnsi="Corbel"/>
                <w:lang w:val="nl-BE"/>
              </w:rPr>
              <w:t>preconcept</w:t>
            </w:r>
            <w:proofErr w:type="spellEnd"/>
            <w:r w:rsidRPr="009D32DA">
              <w:rPr>
                <w:rFonts w:ascii="Corbel" w:hAnsi="Corbel"/>
                <w:lang w:val="nl-BE"/>
              </w:rPr>
              <w:t xml:space="preserve"> dat kracht een eigenschap is van de knikker niet verklaren.</w:t>
            </w:r>
          </w:p>
          <w:p w:rsidR="009F75AE" w:rsidRPr="009D32DA" w:rsidRDefault="009F75AE" w:rsidP="009F75AE">
            <w:pPr>
              <w:rPr>
                <w:rFonts w:ascii="Corbel" w:hAnsi="Corbel"/>
                <w:lang w:val="nl-BE"/>
              </w:rPr>
            </w:pPr>
          </w:p>
          <w:p w:rsidR="009F75AE" w:rsidRPr="009D32DA" w:rsidRDefault="009F75AE" w:rsidP="009F75AE">
            <w:pPr>
              <w:rPr>
                <w:rFonts w:ascii="Corbel" w:hAnsi="Corbel"/>
                <w:lang w:val="nl-BE"/>
              </w:rPr>
            </w:pPr>
            <w:r w:rsidRPr="009D32DA">
              <w:rPr>
                <w:rFonts w:ascii="Corbel" w:hAnsi="Corbel"/>
                <w:lang w:val="nl-BE"/>
              </w:rPr>
              <w:t xml:space="preserve">Leerlingen willen weten hoe het komt. Ze willen de verklaring kennen.   Stel hen gerust dat die verklaring ook echt zal komen in het vervolg van de les. </w:t>
            </w:r>
            <w:r w:rsidR="00F20A40" w:rsidRPr="009D32DA">
              <w:rPr>
                <w:rFonts w:ascii="Corbel" w:hAnsi="Corbel"/>
                <w:lang w:val="nl-BE"/>
              </w:rPr>
              <w:t xml:space="preserve">Zeg hen dat je hen zal tonen hoe het werkt. </w:t>
            </w:r>
          </w:p>
          <w:p w:rsidR="009F75AE" w:rsidRPr="009D32DA" w:rsidRDefault="009F75AE" w:rsidP="00EC480A">
            <w:pPr>
              <w:rPr>
                <w:rFonts w:ascii="Corbel" w:hAnsi="Corbel"/>
                <w:lang w:val="nl-BE"/>
              </w:rPr>
            </w:pPr>
            <w:r w:rsidRPr="009D32DA">
              <w:rPr>
                <w:rFonts w:ascii="Corbel" w:hAnsi="Corbel"/>
                <w:lang w:val="nl-BE"/>
              </w:rPr>
              <w:t>Soms hebben leerlingen de magneet al gezien</w:t>
            </w:r>
            <w:r w:rsidR="00EC480A" w:rsidRPr="009D32DA">
              <w:rPr>
                <w:rFonts w:ascii="Corbel" w:hAnsi="Corbel"/>
                <w:lang w:val="nl-BE"/>
              </w:rPr>
              <w:t>. Toch blijven ze verbaasd.</w:t>
            </w:r>
            <w:r w:rsidRPr="009D32DA">
              <w:rPr>
                <w:rFonts w:ascii="Corbel" w:hAnsi="Corbel"/>
                <w:lang w:val="nl-BE"/>
              </w:rPr>
              <w:t xml:space="preserve"> </w:t>
            </w:r>
          </w:p>
        </w:tc>
      </w:tr>
      <w:tr w:rsidR="009F75AE" w:rsidRPr="000F5353" w:rsidTr="00214601">
        <w:tc>
          <w:tcPr>
            <w:tcW w:w="14425" w:type="dxa"/>
            <w:gridSpan w:val="2"/>
          </w:tcPr>
          <w:p w:rsidR="009F75AE" w:rsidRPr="009D32DA" w:rsidRDefault="009F75AE" w:rsidP="00E30BB9">
            <w:pPr>
              <w:rPr>
                <w:rFonts w:ascii="Corbel" w:hAnsi="Corbel"/>
                <w:lang w:val="nl-BE"/>
              </w:rPr>
            </w:pPr>
            <w:r w:rsidRPr="009D32DA">
              <w:rPr>
                <w:rFonts w:ascii="Corbel" w:hAnsi="Corbel"/>
                <w:lang w:val="nl-BE"/>
              </w:rPr>
              <w:t>LET OP</w:t>
            </w:r>
          </w:p>
          <w:p w:rsidR="009F75AE" w:rsidRPr="009D32DA" w:rsidRDefault="009F75AE" w:rsidP="00771902">
            <w:pPr>
              <w:rPr>
                <w:rFonts w:ascii="Corbel" w:hAnsi="Corbel"/>
                <w:lang w:val="nl-BE"/>
              </w:rPr>
            </w:pPr>
            <w:r w:rsidRPr="009D32DA">
              <w:rPr>
                <w:rFonts w:ascii="Corbel" w:hAnsi="Corbel"/>
                <w:lang w:val="nl-BE"/>
              </w:rPr>
              <w:t>Geef nog niet onmiddellijk de wetenschappelijke verklaring. Spaar die voor de fase ‘vastzetten’.</w:t>
            </w:r>
          </w:p>
          <w:p w:rsidR="009F75AE" w:rsidRPr="009D32DA" w:rsidRDefault="009F75AE" w:rsidP="00771902">
            <w:pPr>
              <w:rPr>
                <w:rFonts w:ascii="Corbel" w:hAnsi="Corbel"/>
                <w:lang w:val="nl-BE"/>
              </w:rPr>
            </w:pPr>
            <w:r w:rsidRPr="009D32DA">
              <w:rPr>
                <w:rFonts w:ascii="Corbel" w:hAnsi="Corbel"/>
                <w:lang w:val="nl-BE"/>
              </w:rPr>
              <w:t>Stel de leerlingen wel gerust dat de verklaring zal komen.  Anders worden ze gesterkt in hun idee dat wetenschap moeilijk is om te begrijpen.</w:t>
            </w:r>
          </w:p>
        </w:tc>
      </w:tr>
    </w:tbl>
    <w:p w:rsidR="000656E2" w:rsidRPr="009D32DA" w:rsidRDefault="000656E2" w:rsidP="000F5353">
      <w:pPr>
        <w:rPr>
          <w:rFonts w:ascii="Corbel" w:hAnsi="Corbel"/>
          <w:lang w:val="nl-BE"/>
        </w:rPr>
      </w:pPr>
      <w:bookmarkStart w:id="0" w:name="_GoBack"/>
      <w:bookmarkEnd w:id="0"/>
    </w:p>
    <w:sectPr w:rsidR="000656E2" w:rsidRPr="009D32DA"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
  </w:num>
  <w:num w:numId="5">
    <w:abstractNumId w:val="7"/>
  </w:num>
  <w:num w:numId="6">
    <w:abstractNumId w:val="4"/>
  </w:num>
  <w:num w:numId="7">
    <w:abstractNumId w:val="5"/>
  </w:num>
  <w:num w:numId="8">
    <w:abstractNumId w:val="6"/>
  </w:num>
  <w:num w:numId="9">
    <w:abstractNumId w:val="9"/>
  </w:num>
  <w:num w:numId="10">
    <w:abstractNumId w:val="10"/>
  </w:num>
  <w:num w:numId="11">
    <w:abstractNumId w:val="3"/>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4023"/>
    <w:rsid w:val="00062779"/>
    <w:rsid w:val="000656E2"/>
    <w:rsid w:val="000A3717"/>
    <w:rsid w:val="000F5353"/>
    <w:rsid w:val="0010215C"/>
    <w:rsid w:val="001D68C7"/>
    <w:rsid w:val="00214601"/>
    <w:rsid w:val="002260E0"/>
    <w:rsid w:val="00274536"/>
    <w:rsid w:val="0029570C"/>
    <w:rsid w:val="003B1F4A"/>
    <w:rsid w:val="003E719B"/>
    <w:rsid w:val="004B0412"/>
    <w:rsid w:val="00616EC5"/>
    <w:rsid w:val="006D0BC5"/>
    <w:rsid w:val="00752DC3"/>
    <w:rsid w:val="0077023C"/>
    <w:rsid w:val="00771902"/>
    <w:rsid w:val="00834988"/>
    <w:rsid w:val="008E20A7"/>
    <w:rsid w:val="008F22C4"/>
    <w:rsid w:val="008F53BE"/>
    <w:rsid w:val="00903560"/>
    <w:rsid w:val="009131FC"/>
    <w:rsid w:val="009336AC"/>
    <w:rsid w:val="0097081C"/>
    <w:rsid w:val="009D32DA"/>
    <w:rsid w:val="009F75AE"/>
    <w:rsid w:val="00A73997"/>
    <w:rsid w:val="00A83EF5"/>
    <w:rsid w:val="00B65996"/>
    <w:rsid w:val="00B72C4A"/>
    <w:rsid w:val="00BE5190"/>
    <w:rsid w:val="00BE5BC1"/>
    <w:rsid w:val="00C16090"/>
    <w:rsid w:val="00EB2477"/>
    <w:rsid w:val="00EC480A"/>
    <w:rsid w:val="00EE6196"/>
    <w:rsid w:val="00F20A40"/>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9025-7495-4109-B7EA-ACEFC46C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1862</Characters>
  <Application>Microsoft Office Word</Application>
  <DocSecurity>0</DocSecurity>
  <Lines>74</Lines>
  <Paragraphs>32</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2017-05-09T19:51:00Z</dcterms:created>
  <dcterms:modified xsi:type="dcterms:W3CDTF">2017-05-09T19:51:00Z</dcterms:modified>
</cp:coreProperties>
</file>